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C87485" w14:paraId="08EE15A6" w14:textId="77777777" w:rsidTr="0042608C">
        <w:tc>
          <w:tcPr>
            <w:tcW w:w="2830" w:type="dxa"/>
          </w:tcPr>
          <w:p w14:paraId="4B9B8EC5" w14:textId="5F2EF129" w:rsidR="005970D0" w:rsidRDefault="005970D0" w:rsidP="00421FDF">
            <w:pPr>
              <w:spacing w:line="360" w:lineRule="auto"/>
            </w:pPr>
            <w:r>
              <w:t xml:space="preserve">Evaluering </w:t>
            </w:r>
            <w:r w:rsidR="004C3E28">
              <w:t xml:space="preserve">forrige </w:t>
            </w:r>
            <w:r w:rsidR="0026021B">
              <w:t>måned</w:t>
            </w:r>
            <w:r>
              <w:t>:</w:t>
            </w:r>
          </w:p>
          <w:p w14:paraId="29C0FDCD" w14:textId="59782B25" w:rsidR="005970D0" w:rsidRDefault="005970D0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4797043E" w14:textId="77777777" w:rsidR="00802290" w:rsidRDefault="00802290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Da var september over og vi tar et tilbakeblikk på månedens tema og aktiviteter.</w:t>
            </w:r>
          </w:p>
          <w:p w14:paraId="72A7ECC3" w14:textId="77777777" w:rsidR="00C36C51" w:rsidRDefault="00C36C51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Tilvenning.</w:t>
            </w:r>
          </w:p>
          <w:p w14:paraId="2703CA06" w14:textId="6F27611C" w:rsidR="00576BE3" w:rsidRDefault="00C36C51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Denne måneden har vi kommet godt i gang med de faste ukes aktivitetene. 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Dagene er mer forutsigbare, </w:t>
            </w:r>
            <w:r w:rsidR="00B227B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gir barna  mer ro til å ta del i det sosiale felleskap på avdeling og utenfor avdeling. </w:t>
            </w:r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hører at barna selv tar i bruk 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begreper</w:t>
            </w:r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når de spør om hva vi skal gjøre. Er det </w:t>
            </w:r>
            <w:proofErr w:type="gramStart"/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utedag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?</w:t>
            </w:r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proofErr w:type="gramEnd"/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turdag</w:t>
            </w:r>
            <w:proofErr w:type="spellEnd"/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?</w:t>
            </w:r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gruppedag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? fredagssamling?</w:t>
            </w:r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dag? </w:t>
            </w:r>
          </w:p>
          <w:p w14:paraId="65C4E0DC" w14:textId="51583D9B" w:rsidR="004828A6" w:rsidRDefault="004828A6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Smøremåltidene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lunsj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sosialt møtepunkt (danning) der barna får språktrening, medvirkning og finmotorisk trening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Barna utfordres til å være aktive og selvstendige både med kniv,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ostehøvel,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skjenking ++++. For mange er dette en stor mestringsopplevelse. Vi oppfordrer dere til å invitere barna med på dette hjemme også. </w:t>
            </w:r>
          </w:p>
          <w:p w14:paraId="0A25A376" w14:textId="77777777" w:rsidR="008B37E2" w:rsidRDefault="00C36C51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har vært </w:t>
            </w:r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på flere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tur</w:t>
            </w:r>
            <w:r w:rsidR="00576B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nærmiljøet og oppdaget at de faktisk er ganske sterke i kroppen. 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med sekk på ryggen,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To og to 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Hånd i hånd - P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å lang </w:t>
            </w:r>
            <w:proofErr w:type="spellStart"/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lang</w:t>
            </w:r>
            <w:proofErr w:type="spellEnd"/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rekke så har vi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gått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i 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Våland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Kolonihag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sett på Brannstasjonen og besøkt en lekeplass «midt i naturen».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fin gjeng å gå på tur med og vi gleder oss til å utforske </w:t>
            </w:r>
            <w:proofErr w:type="spellStart"/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Vålandsskogen</w:t>
            </w:r>
            <w:proofErr w:type="spellEnd"/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32827A63" w14:textId="77777777" w:rsidR="008B37E2" w:rsidRDefault="008B37E2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Høst</w:t>
            </w:r>
          </w:p>
          <w:p w14:paraId="63CD94AA" w14:textId="77777777" w:rsidR="008B37E2" w:rsidRDefault="00C36C51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Høst</w:t>
            </w:r>
            <w:r w:rsidR="00991E1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vær, høstens farger, høstens frukt og grønnsaker har vært samtaletema i samlinger, i måltider og på tur. Månedens bok «Da lille Larsens hus blåste bort»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C7AE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var på mystisk vis forsvunnet og ble erstattet med «Bø og Bæ får besøk». De to raker løv sammen i en stor haug i hagen og oppdager at en katt sitter i treet. Katten må ha hjelp til å komme ned. Her trengtes det både stige, god mat og noe mykt å lande på. 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Denne historien var e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fin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bidrag</w:t>
            </w:r>
            <w:r w:rsidR="00C2482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Brannvern</w:t>
            </w:r>
            <w:r w:rsidR="007701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uka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77015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263D5C0" w14:textId="77777777" w:rsidR="008B37E2" w:rsidRDefault="008B37E2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Brannvern</w:t>
            </w:r>
          </w:p>
          <w:p w14:paraId="38638814" w14:textId="7F267BAF" w:rsidR="00C36C51" w:rsidRDefault="0077015A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brannvernuka fikk vi besøk av Eldar og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Vannja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som hjalp oss å slukke brann med vann. De hadde med en røykvarsler til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oss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men hadde glemt å skifte batteri. En dag hadde Løveungen satt seg fast i lampen på avdelingen og barna fikk klatre i stige for å redde han ned. Så stolte over å kunne være med å hjelpe andre. </w:t>
            </w:r>
            <w:r w:rsidR="004F332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ikke alle hadde klatret i stige før heller.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Hele barnehagen også gjennomført praktisk brannøvelse</w:t>
            </w:r>
            <w:r w:rsidR="004828A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 rutiner for brannevakuering var fokus. Spennende, skummelt og lærerikt  Det gikk veldig bra for Bjørnene – og det var så bra at barna har innesko på når brannalarmen går.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avsluttet tema om brannvern med fellessamling 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for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bygg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 Der ble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eventyret om 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øykvarsleren, 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atteriet og </w:t>
            </w:r>
            <w:proofErr w:type="spellStart"/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Vannja</w:t>
            </w:r>
            <w:proofErr w:type="spellEnd"/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dramatisert. De 3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måtte 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komme seg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over 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561BC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bro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for å komme til Hillevåg </w:t>
            </w:r>
            <w:proofErr w:type="spellStart"/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bhg</w:t>
            </w:r>
            <w:proofErr w:type="spellEnd"/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men Trollet Eldar lå under broen og ville ødelegge de som gikk på </w:t>
            </w:r>
            <w:proofErr w:type="gramStart"/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broen….</w:t>
            </w:r>
            <w:proofErr w:type="gramEnd"/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4828A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  <w:p w14:paraId="1B14FDA0" w14:textId="37F0ACE4" w:rsidR="004F3327" w:rsidRPr="00D53150" w:rsidRDefault="00802290" w:rsidP="00D53150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="004828A6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Supergjengen har </w:t>
            </w:r>
            <w:r w:rsidR="004F33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nå hatt 3 treff. Vi er</w:t>
            </w:r>
            <w:r w:rsidR="00561BCE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33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godt i gang med å Trampolineboken. Tema vi har jobbet med er Meg selv og Mønster. </w:t>
            </w:r>
          </w:p>
          <w:p w14:paraId="60FA99E0" w14:textId="7B9231C7" w:rsidR="002F57E2" w:rsidRPr="007A5B7D" w:rsidRDefault="0032162C" w:rsidP="004F3327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123A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Av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lekbaserte </w:t>
            </w:r>
            <w:r w:rsidR="0026123A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lærings- og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samarbeids</w:t>
            </w:r>
            <w:r w:rsidR="005C52E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aktiviteter </w:t>
            </w:r>
            <w:r w:rsidR="005C52E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har vi det gøy med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danselek </w:t>
            </w:r>
            <w:r w:rsidR="005C52E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for</w:t>
            </w:r>
            <w:r w:rsidR="0026123A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å finne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F33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tallvenner</w:t>
            </w:r>
            <w:proofErr w:type="spellEnd"/>
            <w:r w:rsidR="004F33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, lagkonkurranse med mimelek osv.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Til avslutning</w:t>
            </w:r>
            <w:r w:rsidR="004F33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har </w:t>
            </w:r>
            <w:r w:rsidR="004F33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vi alltid dagens gåte – spør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gjerne </w:t>
            </w:r>
            <w:r w:rsidR="004F33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barna om de har en ny gåte til dere på torsdagene.</w:t>
            </w:r>
          </w:p>
        </w:tc>
      </w:tr>
      <w:tr w:rsidR="00C87485" w14:paraId="44CC9AAA" w14:textId="77777777" w:rsidTr="0042608C">
        <w:tc>
          <w:tcPr>
            <w:tcW w:w="2830" w:type="dxa"/>
          </w:tcPr>
          <w:p w14:paraId="1BA812EA" w14:textId="77777777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0540F87C" w14:textId="090952FB" w:rsidR="008441A0" w:rsidRPr="00AD7205" w:rsidRDefault="005970D0" w:rsidP="008A21C8">
            <w:pPr>
              <w:rPr>
                <w:b/>
                <w:bCs/>
                <w:i/>
                <w:iCs/>
              </w:rPr>
            </w:pPr>
            <w:r w:rsidRPr="00AD7205">
              <w:rPr>
                <w:b/>
                <w:bCs/>
                <w:i/>
                <w:iCs/>
                <w:highlight w:val="green"/>
              </w:rPr>
              <w:t xml:space="preserve">Planer for </w:t>
            </w:r>
            <w:r w:rsidR="004C3E28" w:rsidRPr="00AD7205">
              <w:rPr>
                <w:b/>
                <w:bCs/>
                <w:i/>
                <w:iCs/>
                <w:highlight w:val="green"/>
              </w:rPr>
              <w:t>nåværende måned</w:t>
            </w:r>
            <w:r w:rsidR="0007388E" w:rsidRPr="00AD7205">
              <w:rPr>
                <w:b/>
                <w:bCs/>
                <w:i/>
                <w:iCs/>
                <w:highlight w:val="green"/>
              </w:rPr>
              <w:t xml:space="preserve"> </w:t>
            </w:r>
            <w:proofErr w:type="gramStart"/>
            <w:r w:rsidR="00AD7205" w:rsidRPr="00AD7205">
              <w:rPr>
                <w:b/>
                <w:bCs/>
                <w:i/>
                <w:iCs/>
                <w:highlight w:val="green"/>
              </w:rPr>
              <w:t>Oktober</w:t>
            </w:r>
            <w:proofErr w:type="gramEnd"/>
          </w:p>
          <w:p w14:paraId="0129E585" w14:textId="35CC4207" w:rsidR="008441A0" w:rsidRDefault="00761B8A" w:rsidP="008A21C8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gramStart"/>
            <w:r w:rsidRPr="00A1013B">
              <w:rPr>
                <w:rFonts w:cstheme="minorHAnsi"/>
                <w:b/>
                <w:bCs/>
                <w:sz w:val="22"/>
                <w:szCs w:val="22"/>
              </w:rPr>
              <w:t xml:space="preserve">Tema: </w:t>
            </w:r>
            <w:r w:rsidR="00AD7205" w:rsidRPr="00A1013B">
              <w:rPr>
                <w:rFonts w:cstheme="minorHAnsi"/>
                <w:i/>
                <w:iCs/>
                <w:sz w:val="22"/>
                <w:szCs w:val="22"/>
              </w:rPr>
              <w:t xml:space="preserve"> Vennskap</w:t>
            </w:r>
            <w:proofErr w:type="gramEnd"/>
            <w:r w:rsidR="00AD7205" w:rsidRPr="00A1013B">
              <w:rPr>
                <w:rFonts w:cstheme="minorHAnsi"/>
                <w:i/>
                <w:iCs/>
                <w:sz w:val="22"/>
                <w:szCs w:val="22"/>
              </w:rPr>
              <w:t xml:space="preserve"> – alle barn i verden har de samme rettighetene som jeg.</w:t>
            </w:r>
          </w:p>
          <w:p w14:paraId="5EA65119" w14:textId="77777777" w:rsidR="00A1013B" w:rsidRPr="00A1013B" w:rsidRDefault="00A1013B" w:rsidP="008A21C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B98F753" w14:textId="25325E96" w:rsidR="00E33BBE" w:rsidRPr="00A1013B" w:rsidRDefault="008A21C8" w:rsidP="008A21C8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1013B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Hovedmål: </w:t>
            </w:r>
            <w:r w:rsidR="00761B8A" w:rsidRPr="00A1013B">
              <w:rPr>
                <w:rFonts w:cstheme="minorHAnsi"/>
                <w:i/>
                <w:iCs/>
                <w:sz w:val="22"/>
                <w:szCs w:val="22"/>
              </w:rPr>
              <w:t>Alle barna ska</w:t>
            </w:r>
            <w:r w:rsidR="00561F50" w:rsidRPr="00A1013B">
              <w:rPr>
                <w:rFonts w:cstheme="minorHAnsi"/>
                <w:i/>
                <w:iCs/>
                <w:sz w:val="22"/>
                <w:szCs w:val="22"/>
              </w:rPr>
              <w:t xml:space="preserve">l få oppleve å gleden ved å ha lekerelasjoner i gruppen. </w:t>
            </w:r>
          </w:p>
          <w:p w14:paraId="306952F2" w14:textId="2934E466" w:rsidR="008A21C8" w:rsidRPr="00A1013B" w:rsidRDefault="008A21C8" w:rsidP="008A21C8">
            <w:pPr>
              <w:rPr>
                <w:rFonts w:cstheme="minorHAnsi"/>
                <w:sz w:val="22"/>
                <w:szCs w:val="22"/>
              </w:rPr>
            </w:pPr>
          </w:p>
          <w:p w14:paraId="22DEE1CA" w14:textId="4B52F647" w:rsidR="00E33BBE" w:rsidRPr="00A1013B" w:rsidRDefault="008A21C8" w:rsidP="008A21C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1013B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Læringsmål:</w:t>
            </w:r>
            <w:r w:rsidRPr="00A1013B">
              <w:rPr>
                <w:rFonts w:cstheme="minorHAnsi"/>
                <w:sz w:val="22"/>
                <w:szCs w:val="22"/>
              </w:rPr>
              <w:t xml:space="preserve"> </w:t>
            </w:r>
            <w:r w:rsidR="00E82D3D" w:rsidRPr="00A1013B">
              <w:rPr>
                <w:rFonts w:cstheme="minorHAnsi"/>
                <w:i/>
                <w:iCs/>
                <w:sz w:val="22"/>
                <w:szCs w:val="22"/>
              </w:rPr>
              <w:t xml:space="preserve">Bli kjent med </w:t>
            </w:r>
            <w:r w:rsidR="00561F50" w:rsidRPr="00A1013B">
              <w:rPr>
                <w:rFonts w:cstheme="minorHAnsi"/>
                <w:i/>
                <w:iCs/>
                <w:sz w:val="22"/>
                <w:szCs w:val="22"/>
              </w:rPr>
              <w:t>innhold i Barns rettigheter</w:t>
            </w:r>
            <w:r w:rsidR="003773B6" w:rsidRPr="00A1013B">
              <w:rPr>
                <w:rFonts w:cstheme="minorHAnsi"/>
                <w:i/>
                <w:iCs/>
                <w:sz w:val="22"/>
                <w:szCs w:val="22"/>
              </w:rPr>
              <w:t>,</w:t>
            </w:r>
            <w:r w:rsidR="00561F50" w:rsidRPr="00A1013B">
              <w:rPr>
                <w:rFonts w:cstheme="minorHAnsi"/>
                <w:i/>
                <w:iCs/>
                <w:sz w:val="22"/>
                <w:szCs w:val="22"/>
              </w:rPr>
              <w:t xml:space="preserve"> ta i bruk sosiale språkverktøy i samspill med hverandre.</w:t>
            </w:r>
          </w:p>
          <w:p w14:paraId="781E2563" w14:textId="77777777" w:rsidR="00B901D0" w:rsidRPr="00A1013B" w:rsidRDefault="00B901D0" w:rsidP="008A21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088FD3" w14:textId="234014B6" w:rsidR="00E33BBE" w:rsidRPr="00A1013B" w:rsidRDefault="008A21C8" w:rsidP="008A21C8">
            <w:pPr>
              <w:rPr>
                <w:rFonts w:cstheme="minorHAnsi"/>
                <w:sz w:val="22"/>
                <w:szCs w:val="22"/>
              </w:rPr>
            </w:pPr>
            <w:r w:rsidRPr="00A1013B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Språkmål: </w:t>
            </w:r>
            <w:r w:rsidR="0007388E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Si «God morgen/Hei </w:t>
            </w:r>
            <w:proofErr w:type="gramStart"/>
            <w:r w:rsidR="0007388E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–  </w:t>
            </w:r>
            <w:r w:rsidR="00E82D3D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>«</w:t>
            </w:r>
            <w:proofErr w:type="gramEnd"/>
            <w:r w:rsidR="00E82D3D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>Ha det bra»  «</w:t>
            </w:r>
            <w:r w:rsidR="0007388E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>Takk for maten</w:t>
            </w:r>
            <w:r w:rsidR="00561F50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» og </w:t>
            </w:r>
            <w:r w:rsidR="00B901D0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>«</w:t>
            </w:r>
            <w:r w:rsidR="00561F50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>Kan du sende …..</w:t>
            </w:r>
            <w:r w:rsidR="00B901D0" w:rsidRPr="00A1013B">
              <w:rPr>
                <w:rFonts w:cstheme="minorHAnsi"/>
                <w:bCs/>
                <w:i/>
                <w:iCs/>
                <w:sz w:val="22"/>
                <w:szCs w:val="22"/>
              </w:rPr>
              <w:t>?»</w:t>
            </w:r>
          </w:p>
          <w:p w14:paraId="38E3C4C7" w14:textId="53A9FC36" w:rsidR="008A21C8" w:rsidRPr="00A1013B" w:rsidRDefault="008A21C8" w:rsidP="008A21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CF582DF" w14:textId="77777777" w:rsidR="00E33BBE" w:rsidRPr="00A1013B" w:rsidRDefault="008A21C8" w:rsidP="008A21C8">
            <w:pPr>
              <w:rPr>
                <w:rFonts w:ascii="Century Gothic" w:hAnsi="Century Gothic"/>
                <w:sz w:val="22"/>
                <w:szCs w:val="22"/>
              </w:rPr>
            </w:pPr>
            <w:r w:rsidRPr="00A1013B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Sosialt mål:</w:t>
            </w:r>
            <w:r w:rsidRPr="00A1013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BAC40A7" w14:textId="368A42A7" w:rsidR="008A21C8" w:rsidRPr="00A1013B" w:rsidRDefault="0007388E" w:rsidP="008A21C8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1013B">
              <w:rPr>
                <w:bCs/>
                <w:i/>
                <w:iCs/>
                <w:sz w:val="22"/>
                <w:szCs w:val="22"/>
              </w:rPr>
              <w:t xml:space="preserve">Jeg </w:t>
            </w:r>
            <w:r w:rsidR="00B901D0" w:rsidRPr="00A1013B">
              <w:rPr>
                <w:bCs/>
                <w:i/>
                <w:iCs/>
                <w:sz w:val="22"/>
                <w:szCs w:val="22"/>
              </w:rPr>
              <w:t xml:space="preserve">kan ta hensyn til det </w:t>
            </w:r>
            <w:r w:rsidRPr="00A1013B">
              <w:rPr>
                <w:bCs/>
                <w:i/>
                <w:iCs/>
                <w:sz w:val="22"/>
                <w:szCs w:val="22"/>
              </w:rPr>
              <w:t xml:space="preserve">andre </w:t>
            </w:r>
            <w:r w:rsidR="00B901D0" w:rsidRPr="00A1013B">
              <w:rPr>
                <w:bCs/>
                <w:i/>
                <w:iCs/>
                <w:sz w:val="22"/>
                <w:szCs w:val="22"/>
              </w:rPr>
              <w:t>sier de ønsker.</w:t>
            </w: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2524"/>
            </w:tblGrid>
            <w:tr w:rsidR="008A21C8" w:rsidRPr="007F7BD9" w14:paraId="6EFB8FB9" w14:textId="77777777" w:rsidTr="00696B91">
              <w:trPr>
                <w:trHeight w:val="1764"/>
              </w:trPr>
              <w:tc>
                <w:tcPr>
                  <w:tcW w:w="3800" w:type="dxa"/>
                </w:tcPr>
                <w:p w14:paraId="012758C9" w14:textId="77777777" w:rsidR="008A21C8" w:rsidRPr="00D36FA0" w:rsidRDefault="008A21C8" w:rsidP="008A21C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D36FA0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Nøkkelord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:</w:t>
                  </w:r>
                </w:p>
                <w:p w14:paraId="5D85BEF4" w14:textId="3C1EB3DD" w:rsidR="003773B6" w:rsidRPr="00A1013B" w:rsidRDefault="00761B8A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>Høst,</w:t>
                  </w:r>
                  <w:r w:rsidR="00B901D0"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venner, stopp, dele, vente, unnskyld, </w:t>
                  </w:r>
                  <w:r w:rsidR="000C59A9"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Barns </w:t>
                  </w:r>
                  <w:r w:rsidR="00B901D0"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rettigheter, </w:t>
                  </w:r>
                  <w:r w:rsidR="000C59A9"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>FN-dagen</w:t>
                  </w:r>
                  <w:r w:rsidR="004506EA"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, flagg, </w:t>
                  </w:r>
                  <w:proofErr w:type="gramStart"/>
                  <w:r w:rsidR="004506EA"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>språk,</w:t>
                  </w:r>
                  <w:proofErr w:type="gramEnd"/>
                  <w:r w:rsidR="004506EA" w:rsidRPr="00A1013B">
                    <w:rPr>
                      <w:rFonts w:ascii="Century Gothic" w:hAnsi="Century Gothic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land</w:t>
                  </w:r>
                </w:p>
              </w:tc>
            </w:tr>
          </w:tbl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6AFF2354" w14:textId="77777777" w:rsidR="001601C6" w:rsidRPr="007A5B7D" w:rsidRDefault="001601C6" w:rsidP="00761B8A">
            <w:pPr>
              <w:ind w:left="708" w:hanging="705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2FE5C07" w14:textId="5D244F71" w:rsidR="0026123A" w:rsidRDefault="006977B6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62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oktober vil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Bjørnene ha tema i tråd med </w:t>
            </w:r>
            <w:r w:rsidR="0032162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marker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ing av</w:t>
            </w:r>
            <w:r w:rsidR="0032162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FN-dagen</w:t>
            </w:r>
            <w:r w:rsidR="0026123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barns rettigheter.</w:t>
            </w:r>
            <w:r w:rsidR="005C52E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vil være innom alle fagområder i Rammeplan for </w:t>
            </w:r>
            <w:proofErr w:type="spellStart"/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bhg</w:t>
            </w:r>
            <w:proofErr w:type="spellEnd"/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 men særlig Språk, kommunikasjon og tekst, Kropp, bevegelse helse, og Etikk, religion og filosofi.</w:t>
            </w:r>
          </w:p>
          <w:p w14:paraId="5F22352E" w14:textId="3E5F07DE" w:rsidR="002814A2" w:rsidRDefault="005C52EF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starter med det nære ved å lese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Vennebøkene. 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språkgrupper 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skal barna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få mulighet til å reflektere rundt tema</w:t>
            </w:r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bøkene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gjennom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føre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lekbaserte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aktiviteter 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om tema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Barna vil ha behov for å øve,</w:t>
            </w:r>
            <w:r w:rsidR="00CC12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ta imot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veiledning 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</w:t>
            </w:r>
            <w:r w:rsidR="00CC12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få 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støtte fra personal (og dere foresatte) </w:t>
            </w:r>
            <w:r w:rsidR="00CC12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for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å </w:t>
            </w:r>
            <w:r w:rsidR="00CC12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kunne </w:t>
            </w:r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ta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bruk 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positive</w:t>
            </w:r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språkverktøy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CC12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Å få </w:t>
            </w:r>
            <w:r w:rsidR="001E4ED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andres oppmerksomhet, </w:t>
            </w:r>
            <w:r w:rsidR="00CC12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si og vise sin mening, ideer og følelser i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spontane </w:t>
            </w:r>
            <w:r w:rsidR="00CC12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leksituasjoner</w:t>
            </w:r>
            <w:r w:rsid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E4ED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krever at andre må se og lytte. Barna skal bli kjent Stopp-tegn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49EB1AC" w14:textId="4CCC92A2" w:rsidR="008C5425" w:rsidRDefault="001E4EDA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814A2">
              <w:rPr>
                <w:noProof/>
              </w:rPr>
              <w:drawing>
                <wp:inline distT="0" distB="0" distL="0" distR="0" wp14:anchorId="04183D3F" wp14:editId="30F23A55">
                  <wp:extent cx="2703830" cy="1687195"/>
                  <wp:effectExtent l="0" t="0" r="1270" b="8255"/>
                  <wp:docPr id="2" name="Bilde 1" descr="3 åringer - Ha mot til å si fra | Æ E M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åringer - Ha mot til å si fra | Æ E M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30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2AEAF" w14:textId="77777777" w:rsidR="008C5425" w:rsidRDefault="008C5425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vil få opplevelser med </w:t>
            </w:r>
          </w:p>
          <w:p w14:paraId="6DF79722" w14:textId="1F4E24DF" w:rsidR="008C5425" w:rsidRDefault="008C5425" w:rsidP="008C5425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å bruke kroppen i ulike terreng,</w:t>
            </w:r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glede seg over </w:t>
            </w:r>
            <w:r w:rsidR="009641D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mestring</w:t>
            </w:r>
          </w:p>
          <w:p w14:paraId="44994811" w14:textId="47ABFEED" w:rsidR="008C5425" w:rsidRDefault="008C5425" w:rsidP="008C5425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C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kjenne på årstiden og </w:t>
            </w:r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behovet for å ha klær etter vær</w:t>
            </w:r>
          </w:p>
          <w:p w14:paraId="723E3FD3" w14:textId="0B6200F5" w:rsidR="002814A2" w:rsidRDefault="002814A2" w:rsidP="008C5425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ta i bruk naturlige ressurser i </w:t>
            </w:r>
            <w:proofErr w:type="gramStart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barnehagens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uteområde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proofErr w:type="gramEnd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nærmiljø i kreative 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aktiviteter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2E63123" w14:textId="6FF8F39F" w:rsidR="00B740C4" w:rsidRDefault="00B740C4" w:rsidP="008C5425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dele leker, plass, mat og drikke – må vi dele?</w:t>
            </w:r>
          </w:p>
          <w:p w14:paraId="5A7390FE" w14:textId="14920DC6" w:rsidR="00B740C4" w:rsidRDefault="009641DB" w:rsidP="008C5425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</w:t>
            </w:r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arns rettigheter og </w:t>
            </w:r>
            <w:proofErr w:type="spellStart"/>
            <w:r w:rsidR="00B740C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Fn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hva skal alle 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?</w:t>
            </w:r>
          </w:p>
          <w:p w14:paraId="174863CF" w14:textId="3C75DFC4" w:rsidR="009641DB" w:rsidRDefault="002814A2" w:rsidP="008C5425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 det er barn fra ulike land i barnehagen</w:t>
            </w:r>
          </w:p>
          <w:p w14:paraId="1B0A9AB1" w14:textId="00615D9F" w:rsidR="002814A2" w:rsidRPr="008C5425" w:rsidRDefault="002814A2" w:rsidP="008C5425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 det er barn i verden som trenger å få hjelp av oss til å få leke, mat, helsehjelp og et sted å bo</w:t>
            </w:r>
          </w:p>
          <w:p w14:paraId="7064AD3F" w14:textId="5061D7C0" w:rsidR="005C52EF" w:rsidRDefault="005C52EF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8A609A3" w14:textId="6F5C7D10" w:rsidR="00E5008E" w:rsidRPr="005204C9" w:rsidRDefault="0032162C" w:rsidP="005204C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vil ha felles markering av </w:t>
            </w:r>
            <w:proofErr w:type="spellStart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Fn</w:t>
            </w:r>
            <w:proofErr w:type="spellEnd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barns </w:t>
            </w:r>
            <w:proofErr w:type="spellStart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rettighetr</w:t>
            </w:r>
            <w:proofErr w:type="spellEnd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for alle barna i barnehagen. 24 oktober drar vi på fellestur til </w:t>
            </w:r>
            <w:proofErr w:type="spellStart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Jarla</w:t>
            </w:r>
            <w:proofErr w:type="spellEnd"/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-banen og spiser lunsj sammen.</w:t>
            </w:r>
          </w:p>
        </w:tc>
      </w:tr>
      <w:tr w:rsidR="00C87485" w14:paraId="1641FF6A" w14:textId="77777777" w:rsidTr="00640E32">
        <w:trPr>
          <w:trHeight w:val="501"/>
        </w:trPr>
        <w:tc>
          <w:tcPr>
            <w:tcW w:w="2830" w:type="dxa"/>
          </w:tcPr>
          <w:p w14:paraId="78564D89" w14:textId="6964E9BA" w:rsidR="0026021B" w:rsidRPr="00640E32" w:rsidRDefault="005970D0" w:rsidP="00421FDF">
            <w:pPr>
              <w:spacing w:line="360" w:lineRule="auto"/>
              <w:rPr>
                <w:rFonts w:ascii="Helvetica" w:hAnsi="Helvetica" w:cs="Helvetica"/>
              </w:rPr>
            </w:pPr>
            <w:r w:rsidRPr="00F450A4">
              <w:rPr>
                <w:b/>
                <w:bCs/>
              </w:rPr>
              <w:lastRenderedPageBreak/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  <w:r w:rsidR="00421FD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6226" w:type="dxa"/>
          </w:tcPr>
          <w:p w14:paraId="21E9828C" w14:textId="101D94B3" w:rsidR="005970D0" w:rsidRPr="007A5B7D" w:rsidRDefault="000C59A9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17 oktober gratulerer vi Nina med 4 års-dag</w:t>
            </w:r>
            <w:r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C59A9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87485" w14:paraId="4A87AA25" w14:textId="77777777" w:rsidTr="0042608C">
        <w:tc>
          <w:tcPr>
            <w:tcW w:w="2830" w:type="dxa"/>
          </w:tcPr>
          <w:p w14:paraId="6DE36E64" w14:textId="77777777" w:rsidR="00F450A4" w:rsidRDefault="00F450A4" w:rsidP="00421FDF">
            <w:pPr>
              <w:spacing w:line="360" w:lineRule="auto"/>
              <w:rPr>
                <w:b/>
                <w:bCs/>
              </w:rPr>
            </w:pPr>
          </w:p>
          <w:p w14:paraId="7CF05514" w14:textId="5195762D" w:rsidR="005970D0" w:rsidRPr="00F450A4" w:rsidRDefault="005970D0" w:rsidP="00421FDF">
            <w:pPr>
              <w:spacing w:line="360" w:lineRule="auto"/>
              <w:rPr>
                <w:b/>
                <w:bCs/>
              </w:rPr>
            </w:pPr>
            <w:r w:rsidRPr="00E33BBE">
              <w:rPr>
                <w:b/>
                <w:bCs/>
                <w:highlight w:val="green"/>
              </w:rPr>
              <w:t xml:space="preserve">Månedens </w:t>
            </w:r>
            <w:r w:rsidR="00F450A4" w:rsidRPr="00E33BBE">
              <w:rPr>
                <w:b/>
                <w:bCs/>
                <w:highlight w:val="green"/>
              </w:rPr>
              <w:t>Litteratur:</w:t>
            </w:r>
          </w:p>
          <w:p w14:paraId="3D62DE47" w14:textId="77B0DEC6" w:rsidR="0026021B" w:rsidRDefault="0026021B" w:rsidP="00421FDF">
            <w:pPr>
              <w:spacing w:line="360" w:lineRule="auto"/>
            </w:pPr>
          </w:p>
          <w:p w14:paraId="2AFCDCB9" w14:textId="77777777" w:rsidR="00421FDF" w:rsidRDefault="00421FDF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6D2910C0" w14:textId="193A4BA6" w:rsidR="00D16B50" w:rsidRDefault="00B61211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«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Vennebøker – </w:t>
            </w:r>
            <w:r w:rsidR="00BF2EC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10 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små bøker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»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om Kanin og Pinnsvin </w:t>
            </w:r>
            <w:r w:rsidR="00BF2EC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sin hverdag i barnehagen og hjemme. Her kan barna høre om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kjente</w:t>
            </w:r>
            <w:r w:rsidR="00BF2EC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utfordringer og løsninger for å samhandle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godt med hverandre. </w:t>
            </w:r>
            <w:r w:rsidR="000C59A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105C9E2F" w14:textId="4372A967" w:rsidR="000C59A9" w:rsidRPr="007A5B7D" w:rsidRDefault="000C59A9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B</w:t>
            </w:r>
            <w:r w:rsidR="00BF2EC9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kserie om </w:t>
            </w:r>
            <w:r w:rsidR="00B6121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«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Barn</w:t>
            </w:r>
            <w:r w:rsidR="00B6121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ekonvensjonen»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– med Kanin og Pinnsvin </w:t>
            </w:r>
            <w:r w:rsidR="00AD7205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og de andre vennene som opplever ting barna kan kjenne igjen fra egen hverdag. </w:t>
            </w:r>
          </w:p>
          <w:p w14:paraId="23C072E0" w14:textId="07FDD997" w:rsidR="00FC3987" w:rsidRDefault="00AD7205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Sanger: </w:t>
            </w:r>
            <w:r w:rsidR="004506EA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Skal vi være venner,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Fader Jakob (på flere språk), Morgen</w:t>
            </w:r>
            <w:r w:rsidR="004506EA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dagens søsken</w:t>
            </w:r>
          </w:p>
          <w:p w14:paraId="4B83F835" w14:textId="00E6EC52" w:rsidR="004506EA" w:rsidRPr="007A5B7D" w:rsidRDefault="004506EA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Bli med-dansen. </w:t>
            </w:r>
          </w:p>
          <w:p w14:paraId="53CC192E" w14:textId="77777777" w:rsidR="00D16B50" w:rsidRPr="007A5B7D" w:rsidRDefault="00D16B50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9FA186C" w14:textId="5F8B1D31" w:rsidR="00421FDF" w:rsidRPr="007A5B7D" w:rsidRDefault="00421FD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7485" w14:paraId="1F76254D" w14:textId="77777777" w:rsidTr="0042608C">
        <w:trPr>
          <w:trHeight w:val="266"/>
        </w:trPr>
        <w:tc>
          <w:tcPr>
            <w:tcW w:w="2830" w:type="dxa"/>
          </w:tcPr>
          <w:p w14:paraId="41B405D2" w14:textId="77777777" w:rsidR="00F450A4" w:rsidRDefault="00F450A4" w:rsidP="00421FDF">
            <w:pPr>
              <w:spacing w:line="360" w:lineRule="auto"/>
            </w:pPr>
          </w:p>
          <w:p w14:paraId="51972F26" w14:textId="44A2FE64" w:rsidR="005970D0" w:rsidRPr="005204C9" w:rsidRDefault="005970D0" w:rsidP="00421FDF">
            <w:pPr>
              <w:spacing w:line="360" w:lineRule="auto"/>
              <w:rPr>
                <w:i/>
                <w:iCs/>
              </w:rPr>
            </w:pPr>
            <w:r w:rsidRPr="005204C9">
              <w:rPr>
                <w:b/>
                <w:bCs/>
                <w:i/>
                <w:iCs/>
              </w:rPr>
              <w:t xml:space="preserve">Praktiske </w:t>
            </w:r>
            <w:r w:rsidR="009744A2" w:rsidRPr="005204C9">
              <w:rPr>
                <w:b/>
                <w:bCs/>
                <w:i/>
                <w:iCs/>
              </w:rPr>
              <w:t>informasjon</w:t>
            </w:r>
            <w:r w:rsidRPr="005204C9">
              <w:rPr>
                <w:i/>
                <w:iCs/>
              </w:rPr>
              <w:t xml:space="preserve">: </w:t>
            </w:r>
          </w:p>
        </w:tc>
        <w:tc>
          <w:tcPr>
            <w:tcW w:w="6226" w:type="dxa"/>
          </w:tcPr>
          <w:p w14:paraId="03F4BD21" w14:textId="4178BB4E" w:rsidR="00EA5AC2" w:rsidRPr="007A5B7D" w:rsidRDefault="00F450A4" w:rsidP="000B0FE6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er viktig for oss at dere 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får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informasjon som formidles via 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barnehagens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hjemmeside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r.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Forny nyhets-abonnement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et ditt</w:t>
            </w:r>
            <w:r w:rsidR="00041CF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hver høst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via </w:t>
            </w:r>
            <w:proofErr w:type="gramStart"/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link</w:t>
            </w:r>
            <w:r w:rsidR="005204C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54D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barnehagens hjemmesider. 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Bjørnen 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dele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informasjon fra 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«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dagen vår</w:t>
            </w:r>
            <w:r w:rsidR="002814A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»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tavlen i yttergarderoben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Månedsplaner og månedsbrev legges ut på Bjørnene sin nettside. 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Spør oss gjerne dersom de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lurer på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noe</w:t>
            </w:r>
            <w:r w:rsid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1F0D373" w14:textId="457870B5" w:rsidR="00583A9D" w:rsidRPr="00661A6B" w:rsidRDefault="009744A2" w:rsidP="00583A9D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1A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På Bjørnene ønsker vi at:</w:t>
            </w:r>
          </w:p>
          <w:p w14:paraId="77AC97FD" w14:textId="20FBBD7B" w:rsidR="00EA5AC2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ta på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innesko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før de kommer inn på avdeling om morgenen</w:t>
            </w:r>
          </w:p>
          <w:p w14:paraId="2AA0465A" w14:textId="1494374C" w:rsidR="00583A9D" w:rsidRPr="007A5B7D" w:rsidRDefault="00583A9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skal vaske hender før de kommer inn på avdeling om morgenen</w:t>
            </w:r>
          </w:p>
          <w:p w14:paraId="2782D1AC" w14:textId="5262529B" w:rsidR="00F450A4" w:rsidRPr="007A5B7D" w:rsidRDefault="004C6678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ha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egen d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rikkeflaske og matpakke </w:t>
            </w:r>
            <w:r w:rsidR="00334645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legges i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sekk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en.</w:t>
            </w:r>
          </w:p>
          <w:p w14:paraId="733F8B64" w14:textId="00563DCB" w:rsidR="00EA5AC2" w:rsidRPr="007A5B7D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sekk/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sekk som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enkelt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bære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selv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med drikkeflaske, sitteunderlag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2376F034" w14:textId="77777777" w:rsidR="00583A9D" w:rsidRDefault="00F450A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Husk: klær etter været.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skal være mye ute i skog og mark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 sjekker at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er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klesskift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svarte bag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gen.</w:t>
            </w:r>
            <w:r w:rsidR="004F49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B28E39" w14:textId="4A291520" w:rsidR="00F450A4" w:rsidRPr="007A5B7D" w:rsidRDefault="004F4993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Regntøy og dress henge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="00583A9D" w:rsidRP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dere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sta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iv i </w:t>
            </w:r>
            <w:r w:rsidR="004506E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ytter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garderobe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 – støvler/vintersko plasseres i </w:t>
            </w:r>
            <w:proofErr w:type="spellStart"/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skohylle</w:t>
            </w:r>
            <w:proofErr w:type="spellEnd"/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yttergarderobe.</w:t>
            </w:r>
          </w:p>
          <w:p w14:paraId="4F16B1F7" w14:textId="7EA5D3E4" w:rsidR="00B54D7D" w:rsidRPr="007A5B7D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Send </w:t>
            </w:r>
            <w:proofErr w:type="spellStart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dersom barnet har fri/syk</w:t>
            </w:r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eller kommer senere enn </w:t>
            </w:r>
            <w:proofErr w:type="spellStart"/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9.30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786A27E6" w14:textId="17C7AB5C" w:rsidR="00E03D2B" w:rsidRPr="00583A9D" w:rsidRDefault="00B54D7D" w:rsidP="00583A9D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Informer oss dersom andre skal hente ditt barn</w:t>
            </w:r>
          </w:p>
          <w:p w14:paraId="58D892BC" w14:textId="47C32F92" w:rsidR="00151815" w:rsidRDefault="00E03D2B" w:rsidP="00583A9D">
            <w:pPr>
              <w:spacing w:after="100" w:afterAutospacing="1"/>
              <w:ind w:left="7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03D2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lastRenderedPageBreak/>
              <w:t>VIKTIG</w:t>
            </w:r>
            <w:r w:rsidRPr="00E03D2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4506E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 </w:t>
            </w:r>
            <w:r w:rsidR="0080229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les </w:t>
            </w:r>
            <w:r w:rsidR="004506E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informasjon om hvordan vi feirer fødselsdager i barnehagen og de fellesregler </w:t>
            </w:r>
            <w:r w:rsidR="0080229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 private feiringer </w:t>
            </w:r>
            <w:r w:rsidR="004506E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som det ble informert om på foreldremøte.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Takk til alle </w:t>
            </w:r>
            <w:r w:rsidR="004506E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dere som leser og viser respekt for </w:t>
            </w:r>
            <w:r w:rsidR="0080229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 vi fremmer inkludering. Slik vi forstår er det opprettet en «dialoggruppe» på nett for dere foresatte – se informasjon som er hengt opp på informasjonstavle.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F1BFAEC" w14:textId="2386C808" w:rsidR="00F450A4" w:rsidRPr="007A5B7D" w:rsidRDefault="00802290" w:rsidP="00A1013B">
            <w:pPr>
              <w:spacing w:after="100" w:afterAutospacing="1"/>
              <w:ind w:left="7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Oversikt over 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Fau representanter og kontaktinformasjon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er tilgjengelig på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inforasjonstavlen</w:t>
            </w:r>
            <w:proofErr w:type="spellEnd"/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7083B" w:rsidRPr="004708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lastRenderedPageBreak/>
        <w:t xml:space="preserve"> </w:t>
      </w:r>
    </w:p>
    <w:p w14:paraId="5C6CBF05" w14:textId="48DBABB7" w:rsidR="0026227E" w:rsidRDefault="0026227E" w:rsidP="00421FDF">
      <w:pPr>
        <w:spacing w:line="360" w:lineRule="auto"/>
      </w:pPr>
      <w:r>
        <w:tab/>
      </w:r>
      <w:r>
        <w:tab/>
      </w:r>
    </w:p>
    <w:sectPr w:rsidR="0026227E" w:rsidSect="00BF3B0E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E88" w14:textId="77777777" w:rsidR="00696B91" w:rsidRDefault="00696B91">
    <w:pPr>
      <w:pStyle w:val="Topptekst"/>
    </w:pPr>
    <w:r>
      <w:t xml:space="preserve">AUGELEND BARNEHAGENE </w:t>
    </w:r>
  </w:p>
  <w:p w14:paraId="21DEB567" w14:textId="4F23732D" w:rsidR="00696B91" w:rsidRDefault="00696B91" w:rsidP="00421FDF">
    <w:r>
      <w:t xml:space="preserve">MÅNEDSBREV AVDELING: </w:t>
    </w:r>
    <w:r w:rsidRPr="000519B3">
      <w:rPr>
        <w:rFonts w:ascii="Eras Demi ITC" w:hAnsi="Eras Demi ITC"/>
      </w:rPr>
      <w:t>BJØRNENE</w:t>
    </w:r>
  </w:p>
  <w:p w14:paraId="77E1E2B1" w14:textId="26C65CCB" w:rsidR="00696B91" w:rsidRDefault="00696B91" w:rsidP="00421FDF">
    <w:r w:rsidRPr="004348CE">
      <w:t>TEMA for</w:t>
    </w:r>
    <w:r w:rsidR="0007388E">
      <w:t xml:space="preserve"> </w:t>
    </w:r>
    <w:proofErr w:type="gramStart"/>
    <w:r w:rsidR="00561F50">
      <w:t>Oktober</w:t>
    </w:r>
    <w:proofErr w:type="gramEnd"/>
    <w:r w:rsidR="00561F50">
      <w:t>: Vennskap – alle barn i verden har de samme rettighetene som jeg.</w:t>
    </w: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B0A0862"/>
    <w:multiLevelType w:val="hybridMultilevel"/>
    <w:tmpl w:val="49C8F22E"/>
    <w:lvl w:ilvl="0" w:tplc="49DAC3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5D96"/>
    <w:multiLevelType w:val="hybridMultilevel"/>
    <w:tmpl w:val="D018DB6C"/>
    <w:lvl w:ilvl="0" w:tplc="324052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96966">
    <w:abstractNumId w:val="0"/>
  </w:num>
  <w:num w:numId="2" w16cid:durableId="2009750644">
    <w:abstractNumId w:val="1"/>
  </w:num>
  <w:num w:numId="3" w16cid:durableId="1422600320">
    <w:abstractNumId w:val="3"/>
  </w:num>
  <w:num w:numId="4" w16cid:durableId="774176894">
    <w:abstractNumId w:val="4"/>
  </w:num>
  <w:num w:numId="5" w16cid:durableId="149194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65"/>
    <w:rsid w:val="00013B5D"/>
    <w:rsid w:val="00020EBD"/>
    <w:rsid w:val="000215B2"/>
    <w:rsid w:val="00025513"/>
    <w:rsid w:val="00026978"/>
    <w:rsid w:val="00041CFE"/>
    <w:rsid w:val="0004365A"/>
    <w:rsid w:val="00043B0C"/>
    <w:rsid w:val="000470D4"/>
    <w:rsid w:val="0005044F"/>
    <w:rsid w:val="0005182F"/>
    <w:rsid w:val="000519B3"/>
    <w:rsid w:val="00073453"/>
    <w:rsid w:val="0007388E"/>
    <w:rsid w:val="00075F8B"/>
    <w:rsid w:val="00081D10"/>
    <w:rsid w:val="00083E91"/>
    <w:rsid w:val="000B0FE6"/>
    <w:rsid w:val="000B103A"/>
    <w:rsid w:val="000B3DA6"/>
    <w:rsid w:val="000C04FF"/>
    <w:rsid w:val="000C59A9"/>
    <w:rsid w:val="000E08C8"/>
    <w:rsid w:val="000E3097"/>
    <w:rsid w:val="000E7D8C"/>
    <w:rsid w:val="001176D6"/>
    <w:rsid w:val="0012046D"/>
    <w:rsid w:val="00120E7F"/>
    <w:rsid w:val="00130689"/>
    <w:rsid w:val="00130DF4"/>
    <w:rsid w:val="00140454"/>
    <w:rsid w:val="00141329"/>
    <w:rsid w:val="00143D49"/>
    <w:rsid w:val="00151815"/>
    <w:rsid w:val="00151DDB"/>
    <w:rsid w:val="001601C6"/>
    <w:rsid w:val="00161CBC"/>
    <w:rsid w:val="00163CF5"/>
    <w:rsid w:val="00164C6A"/>
    <w:rsid w:val="00167333"/>
    <w:rsid w:val="00170284"/>
    <w:rsid w:val="0017280E"/>
    <w:rsid w:val="001A25AB"/>
    <w:rsid w:val="001B75CE"/>
    <w:rsid w:val="001D3685"/>
    <w:rsid w:val="001D6DD9"/>
    <w:rsid w:val="001E01FC"/>
    <w:rsid w:val="001E4EDA"/>
    <w:rsid w:val="001E7D2E"/>
    <w:rsid w:val="001F2D17"/>
    <w:rsid w:val="002032D1"/>
    <w:rsid w:val="002039EA"/>
    <w:rsid w:val="002221FC"/>
    <w:rsid w:val="002240FB"/>
    <w:rsid w:val="00226121"/>
    <w:rsid w:val="00234479"/>
    <w:rsid w:val="002424E8"/>
    <w:rsid w:val="0025652F"/>
    <w:rsid w:val="0025778B"/>
    <w:rsid w:val="0026021B"/>
    <w:rsid w:val="0026123A"/>
    <w:rsid w:val="0026227E"/>
    <w:rsid w:val="002814A2"/>
    <w:rsid w:val="00282E1D"/>
    <w:rsid w:val="0028365D"/>
    <w:rsid w:val="00286DFD"/>
    <w:rsid w:val="0028736E"/>
    <w:rsid w:val="00292B20"/>
    <w:rsid w:val="002958F1"/>
    <w:rsid w:val="002978B0"/>
    <w:rsid w:val="002A09EB"/>
    <w:rsid w:val="002B3AF3"/>
    <w:rsid w:val="002B3F81"/>
    <w:rsid w:val="002C12A9"/>
    <w:rsid w:val="002D1E93"/>
    <w:rsid w:val="002D6956"/>
    <w:rsid w:val="002E65ED"/>
    <w:rsid w:val="002F57E2"/>
    <w:rsid w:val="003063BE"/>
    <w:rsid w:val="00312000"/>
    <w:rsid w:val="00313F90"/>
    <w:rsid w:val="00314705"/>
    <w:rsid w:val="0032162C"/>
    <w:rsid w:val="00331730"/>
    <w:rsid w:val="00334645"/>
    <w:rsid w:val="003504C4"/>
    <w:rsid w:val="003666B6"/>
    <w:rsid w:val="003736F7"/>
    <w:rsid w:val="00374FBB"/>
    <w:rsid w:val="003773B6"/>
    <w:rsid w:val="00383E6F"/>
    <w:rsid w:val="00387DE4"/>
    <w:rsid w:val="003B07A3"/>
    <w:rsid w:val="003B3738"/>
    <w:rsid w:val="003C522C"/>
    <w:rsid w:val="003C6AB4"/>
    <w:rsid w:val="003C6FB0"/>
    <w:rsid w:val="003F0BED"/>
    <w:rsid w:val="004025AC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506EA"/>
    <w:rsid w:val="004526BC"/>
    <w:rsid w:val="004539D7"/>
    <w:rsid w:val="0045406C"/>
    <w:rsid w:val="00457D98"/>
    <w:rsid w:val="00462BA4"/>
    <w:rsid w:val="0046389F"/>
    <w:rsid w:val="0047083B"/>
    <w:rsid w:val="004828A6"/>
    <w:rsid w:val="00492441"/>
    <w:rsid w:val="004A0AD2"/>
    <w:rsid w:val="004B23D7"/>
    <w:rsid w:val="004B76AE"/>
    <w:rsid w:val="004C1B17"/>
    <w:rsid w:val="004C3E28"/>
    <w:rsid w:val="004C6678"/>
    <w:rsid w:val="004C7898"/>
    <w:rsid w:val="004D0B81"/>
    <w:rsid w:val="004D7D41"/>
    <w:rsid w:val="004E0C63"/>
    <w:rsid w:val="004E2835"/>
    <w:rsid w:val="004E395C"/>
    <w:rsid w:val="004F0B3E"/>
    <w:rsid w:val="004F3327"/>
    <w:rsid w:val="004F3362"/>
    <w:rsid w:val="004F46F9"/>
    <w:rsid w:val="004F4993"/>
    <w:rsid w:val="00505B3C"/>
    <w:rsid w:val="00505F11"/>
    <w:rsid w:val="005127F7"/>
    <w:rsid w:val="005204C9"/>
    <w:rsid w:val="00524FA7"/>
    <w:rsid w:val="0053266A"/>
    <w:rsid w:val="00535364"/>
    <w:rsid w:val="005421FF"/>
    <w:rsid w:val="005509C0"/>
    <w:rsid w:val="00553643"/>
    <w:rsid w:val="00555762"/>
    <w:rsid w:val="00561BCE"/>
    <w:rsid w:val="00561F50"/>
    <w:rsid w:val="005672D4"/>
    <w:rsid w:val="00576BE3"/>
    <w:rsid w:val="00580B4E"/>
    <w:rsid w:val="00583A9D"/>
    <w:rsid w:val="00584133"/>
    <w:rsid w:val="00584FE4"/>
    <w:rsid w:val="005970D0"/>
    <w:rsid w:val="005B67FC"/>
    <w:rsid w:val="005B7289"/>
    <w:rsid w:val="005C52EF"/>
    <w:rsid w:val="005C5F5C"/>
    <w:rsid w:val="005C7F92"/>
    <w:rsid w:val="005D2254"/>
    <w:rsid w:val="005D4AFB"/>
    <w:rsid w:val="005D6290"/>
    <w:rsid w:val="005D63ED"/>
    <w:rsid w:val="005E376B"/>
    <w:rsid w:val="005F0427"/>
    <w:rsid w:val="005F07F5"/>
    <w:rsid w:val="00601074"/>
    <w:rsid w:val="00602D5B"/>
    <w:rsid w:val="00606B69"/>
    <w:rsid w:val="00610CAD"/>
    <w:rsid w:val="006132E1"/>
    <w:rsid w:val="00617C64"/>
    <w:rsid w:val="006242D3"/>
    <w:rsid w:val="0062570D"/>
    <w:rsid w:val="00626A08"/>
    <w:rsid w:val="00630B13"/>
    <w:rsid w:val="0063674F"/>
    <w:rsid w:val="00640E32"/>
    <w:rsid w:val="00643CC8"/>
    <w:rsid w:val="006458F3"/>
    <w:rsid w:val="00655FEB"/>
    <w:rsid w:val="00656E22"/>
    <w:rsid w:val="00660368"/>
    <w:rsid w:val="00661A6B"/>
    <w:rsid w:val="006712BD"/>
    <w:rsid w:val="0067464A"/>
    <w:rsid w:val="0067487E"/>
    <w:rsid w:val="00674B31"/>
    <w:rsid w:val="00696B91"/>
    <w:rsid w:val="0069704E"/>
    <w:rsid w:val="006977B6"/>
    <w:rsid w:val="006A6133"/>
    <w:rsid w:val="006A79EA"/>
    <w:rsid w:val="006B1054"/>
    <w:rsid w:val="006C2CFF"/>
    <w:rsid w:val="006E13A0"/>
    <w:rsid w:val="006E27B5"/>
    <w:rsid w:val="006F16D8"/>
    <w:rsid w:val="006F1DC5"/>
    <w:rsid w:val="006F55D2"/>
    <w:rsid w:val="006F5825"/>
    <w:rsid w:val="007050A8"/>
    <w:rsid w:val="00706D00"/>
    <w:rsid w:val="00711262"/>
    <w:rsid w:val="00715407"/>
    <w:rsid w:val="00723301"/>
    <w:rsid w:val="00726022"/>
    <w:rsid w:val="00727336"/>
    <w:rsid w:val="00735F97"/>
    <w:rsid w:val="00737900"/>
    <w:rsid w:val="00737CE9"/>
    <w:rsid w:val="00751428"/>
    <w:rsid w:val="007549C7"/>
    <w:rsid w:val="0075511B"/>
    <w:rsid w:val="00761894"/>
    <w:rsid w:val="00761B8A"/>
    <w:rsid w:val="0076403D"/>
    <w:rsid w:val="0077015A"/>
    <w:rsid w:val="00773868"/>
    <w:rsid w:val="00775591"/>
    <w:rsid w:val="00777B57"/>
    <w:rsid w:val="00785787"/>
    <w:rsid w:val="00792D9D"/>
    <w:rsid w:val="007A1EBC"/>
    <w:rsid w:val="007A5B7D"/>
    <w:rsid w:val="007B4B2F"/>
    <w:rsid w:val="007B661E"/>
    <w:rsid w:val="007B68C8"/>
    <w:rsid w:val="007C59F1"/>
    <w:rsid w:val="007D312C"/>
    <w:rsid w:val="007D4376"/>
    <w:rsid w:val="007D4EC7"/>
    <w:rsid w:val="007E6C2C"/>
    <w:rsid w:val="00802290"/>
    <w:rsid w:val="008035A3"/>
    <w:rsid w:val="00805EF2"/>
    <w:rsid w:val="008109B6"/>
    <w:rsid w:val="00821F7E"/>
    <w:rsid w:val="0082336D"/>
    <w:rsid w:val="00826689"/>
    <w:rsid w:val="00826904"/>
    <w:rsid w:val="008312CC"/>
    <w:rsid w:val="008349E3"/>
    <w:rsid w:val="008441A0"/>
    <w:rsid w:val="00846D76"/>
    <w:rsid w:val="00851BA0"/>
    <w:rsid w:val="00851CDC"/>
    <w:rsid w:val="008623AA"/>
    <w:rsid w:val="0086422D"/>
    <w:rsid w:val="00872C68"/>
    <w:rsid w:val="00876C22"/>
    <w:rsid w:val="00891843"/>
    <w:rsid w:val="00893E77"/>
    <w:rsid w:val="008962A8"/>
    <w:rsid w:val="008A0D4F"/>
    <w:rsid w:val="008A21C8"/>
    <w:rsid w:val="008B37E2"/>
    <w:rsid w:val="008B4343"/>
    <w:rsid w:val="008C3CA8"/>
    <w:rsid w:val="008C5425"/>
    <w:rsid w:val="00913608"/>
    <w:rsid w:val="0092177C"/>
    <w:rsid w:val="009220B8"/>
    <w:rsid w:val="0092453C"/>
    <w:rsid w:val="00925C53"/>
    <w:rsid w:val="0092629D"/>
    <w:rsid w:val="00941247"/>
    <w:rsid w:val="00941692"/>
    <w:rsid w:val="00943289"/>
    <w:rsid w:val="009435E2"/>
    <w:rsid w:val="00950A3A"/>
    <w:rsid w:val="00960132"/>
    <w:rsid w:val="009641DB"/>
    <w:rsid w:val="00965C37"/>
    <w:rsid w:val="009744A2"/>
    <w:rsid w:val="0098005D"/>
    <w:rsid w:val="0099056B"/>
    <w:rsid w:val="00991E10"/>
    <w:rsid w:val="00995744"/>
    <w:rsid w:val="00995BFE"/>
    <w:rsid w:val="009A45EB"/>
    <w:rsid w:val="009A775B"/>
    <w:rsid w:val="009B1743"/>
    <w:rsid w:val="009C0EFF"/>
    <w:rsid w:val="009C1775"/>
    <w:rsid w:val="009C1F44"/>
    <w:rsid w:val="009D1E89"/>
    <w:rsid w:val="009E0039"/>
    <w:rsid w:val="009E3135"/>
    <w:rsid w:val="009E572E"/>
    <w:rsid w:val="009F0076"/>
    <w:rsid w:val="009F10A9"/>
    <w:rsid w:val="00A0512A"/>
    <w:rsid w:val="00A05C8E"/>
    <w:rsid w:val="00A1013B"/>
    <w:rsid w:val="00A10D82"/>
    <w:rsid w:val="00A135FC"/>
    <w:rsid w:val="00A2339E"/>
    <w:rsid w:val="00A23BFE"/>
    <w:rsid w:val="00A240A7"/>
    <w:rsid w:val="00A251AC"/>
    <w:rsid w:val="00A2703A"/>
    <w:rsid w:val="00A32E97"/>
    <w:rsid w:val="00A3425C"/>
    <w:rsid w:val="00A377AD"/>
    <w:rsid w:val="00A44BFA"/>
    <w:rsid w:val="00A65502"/>
    <w:rsid w:val="00A708E7"/>
    <w:rsid w:val="00A779C0"/>
    <w:rsid w:val="00A9109D"/>
    <w:rsid w:val="00A94042"/>
    <w:rsid w:val="00AA1A7C"/>
    <w:rsid w:val="00AA2E51"/>
    <w:rsid w:val="00AA7258"/>
    <w:rsid w:val="00AC0EBB"/>
    <w:rsid w:val="00AC7AE4"/>
    <w:rsid w:val="00AD1A32"/>
    <w:rsid w:val="00AD24BA"/>
    <w:rsid w:val="00AD7205"/>
    <w:rsid w:val="00AE42FC"/>
    <w:rsid w:val="00AE50D3"/>
    <w:rsid w:val="00AE5C21"/>
    <w:rsid w:val="00AE7983"/>
    <w:rsid w:val="00AF2546"/>
    <w:rsid w:val="00B0085A"/>
    <w:rsid w:val="00B018EC"/>
    <w:rsid w:val="00B01AC8"/>
    <w:rsid w:val="00B0408A"/>
    <w:rsid w:val="00B13E6A"/>
    <w:rsid w:val="00B13FD0"/>
    <w:rsid w:val="00B227B2"/>
    <w:rsid w:val="00B4128F"/>
    <w:rsid w:val="00B44706"/>
    <w:rsid w:val="00B46682"/>
    <w:rsid w:val="00B51F7E"/>
    <w:rsid w:val="00B533D5"/>
    <w:rsid w:val="00B54D7D"/>
    <w:rsid w:val="00B55BE2"/>
    <w:rsid w:val="00B60013"/>
    <w:rsid w:val="00B607CC"/>
    <w:rsid w:val="00B61211"/>
    <w:rsid w:val="00B61AAA"/>
    <w:rsid w:val="00B726D5"/>
    <w:rsid w:val="00B740C4"/>
    <w:rsid w:val="00B74DBE"/>
    <w:rsid w:val="00B75654"/>
    <w:rsid w:val="00B75AC6"/>
    <w:rsid w:val="00B77067"/>
    <w:rsid w:val="00B901D0"/>
    <w:rsid w:val="00BA48B9"/>
    <w:rsid w:val="00BA6E08"/>
    <w:rsid w:val="00BB2BBC"/>
    <w:rsid w:val="00BB2CB3"/>
    <w:rsid w:val="00BB7EEA"/>
    <w:rsid w:val="00BC1928"/>
    <w:rsid w:val="00BC2251"/>
    <w:rsid w:val="00BF2EC9"/>
    <w:rsid w:val="00BF3B0E"/>
    <w:rsid w:val="00BF42A5"/>
    <w:rsid w:val="00C10144"/>
    <w:rsid w:val="00C12091"/>
    <w:rsid w:val="00C17905"/>
    <w:rsid w:val="00C24821"/>
    <w:rsid w:val="00C307A2"/>
    <w:rsid w:val="00C36A19"/>
    <w:rsid w:val="00C36C51"/>
    <w:rsid w:val="00C4098F"/>
    <w:rsid w:val="00C641C7"/>
    <w:rsid w:val="00C7010C"/>
    <w:rsid w:val="00C8054A"/>
    <w:rsid w:val="00C8209E"/>
    <w:rsid w:val="00C87485"/>
    <w:rsid w:val="00CA4F50"/>
    <w:rsid w:val="00CB1E65"/>
    <w:rsid w:val="00CC0426"/>
    <w:rsid w:val="00CC12F9"/>
    <w:rsid w:val="00CC7F6E"/>
    <w:rsid w:val="00CD6564"/>
    <w:rsid w:val="00CD7DC7"/>
    <w:rsid w:val="00CE2444"/>
    <w:rsid w:val="00CF7AC6"/>
    <w:rsid w:val="00D012CF"/>
    <w:rsid w:val="00D01A7E"/>
    <w:rsid w:val="00D060F8"/>
    <w:rsid w:val="00D16B50"/>
    <w:rsid w:val="00D218E7"/>
    <w:rsid w:val="00D22148"/>
    <w:rsid w:val="00D23C8C"/>
    <w:rsid w:val="00D30175"/>
    <w:rsid w:val="00D31434"/>
    <w:rsid w:val="00D36C67"/>
    <w:rsid w:val="00D36E29"/>
    <w:rsid w:val="00D471E2"/>
    <w:rsid w:val="00D51C5C"/>
    <w:rsid w:val="00D51F32"/>
    <w:rsid w:val="00D53150"/>
    <w:rsid w:val="00D57118"/>
    <w:rsid w:val="00D702C5"/>
    <w:rsid w:val="00D70466"/>
    <w:rsid w:val="00D70A51"/>
    <w:rsid w:val="00D77AEE"/>
    <w:rsid w:val="00D9648E"/>
    <w:rsid w:val="00D97DC3"/>
    <w:rsid w:val="00DA3FE9"/>
    <w:rsid w:val="00DB2265"/>
    <w:rsid w:val="00DB6FAF"/>
    <w:rsid w:val="00DC1996"/>
    <w:rsid w:val="00DD2A57"/>
    <w:rsid w:val="00DD5C98"/>
    <w:rsid w:val="00DF1BC4"/>
    <w:rsid w:val="00DF1F57"/>
    <w:rsid w:val="00DF2723"/>
    <w:rsid w:val="00DF5CA3"/>
    <w:rsid w:val="00E00702"/>
    <w:rsid w:val="00E03D2B"/>
    <w:rsid w:val="00E07855"/>
    <w:rsid w:val="00E2188E"/>
    <w:rsid w:val="00E323AA"/>
    <w:rsid w:val="00E33BBE"/>
    <w:rsid w:val="00E3641F"/>
    <w:rsid w:val="00E41F3D"/>
    <w:rsid w:val="00E5008E"/>
    <w:rsid w:val="00E5030B"/>
    <w:rsid w:val="00E51D53"/>
    <w:rsid w:val="00E535C3"/>
    <w:rsid w:val="00E57AE4"/>
    <w:rsid w:val="00E610F3"/>
    <w:rsid w:val="00E64A1F"/>
    <w:rsid w:val="00E65123"/>
    <w:rsid w:val="00E72096"/>
    <w:rsid w:val="00E82D3D"/>
    <w:rsid w:val="00E84AF6"/>
    <w:rsid w:val="00E871EE"/>
    <w:rsid w:val="00E8797C"/>
    <w:rsid w:val="00E964C2"/>
    <w:rsid w:val="00EA5AC2"/>
    <w:rsid w:val="00EA62B3"/>
    <w:rsid w:val="00EB3F79"/>
    <w:rsid w:val="00EB48AF"/>
    <w:rsid w:val="00ED4252"/>
    <w:rsid w:val="00ED4A7F"/>
    <w:rsid w:val="00ED7A50"/>
    <w:rsid w:val="00EE33F6"/>
    <w:rsid w:val="00EE721D"/>
    <w:rsid w:val="00EE7BA1"/>
    <w:rsid w:val="00EF7983"/>
    <w:rsid w:val="00F0409F"/>
    <w:rsid w:val="00F0657E"/>
    <w:rsid w:val="00F12C5A"/>
    <w:rsid w:val="00F20991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65C2"/>
    <w:rsid w:val="00F63FE2"/>
    <w:rsid w:val="00F76B3B"/>
    <w:rsid w:val="00F83074"/>
    <w:rsid w:val="00F8484B"/>
    <w:rsid w:val="00F862C1"/>
    <w:rsid w:val="00F86A41"/>
    <w:rsid w:val="00FB31C4"/>
    <w:rsid w:val="00FB730E"/>
    <w:rsid w:val="00FC3987"/>
    <w:rsid w:val="00FC6F81"/>
    <w:rsid w:val="00FE46B3"/>
    <w:rsid w:val="00FF0D6F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dcterms:created xsi:type="dcterms:W3CDTF">2023-10-01T10:24:00Z</dcterms:created>
  <dcterms:modified xsi:type="dcterms:W3CDTF">2023-10-01T10:24:00Z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